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D2" w:rsidRDefault="005045D2" w:rsidP="0050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045D2" w:rsidRDefault="004B4E8F" w:rsidP="0050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4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«Центр социальной реабилитации инвалидов и детей-инвалидов</w:t>
      </w:r>
    </w:p>
    <w:p w:rsidR="005045D2" w:rsidRDefault="005045D2" w:rsidP="0050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Красносельского района Санкт-Петербурга»</w:t>
      </w:r>
    </w:p>
    <w:p w:rsidR="005045D2" w:rsidRDefault="005045D2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и (если имеется) сокращенное наименование поставщика социальных услуг</w:t>
      </w:r>
    </w:p>
    <w:p w:rsidR="00991EE8" w:rsidRPr="00991EE8" w:rsidRDefault="0040691F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1EE8"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бюджетное учреждение «Центр социальной реабилитации инвалидов и детей-инвалидов Красносельского района Санкт-Петербурга»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наименование</w:t>
      </w:r>
    </w:p>
    <w:p w:rsidR="00991EE8" w:rsidRPr="00991EE8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«ЦСРИДИ Красносельского района»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 учетной записи</w:t>
      </w:r>
    </w:p>
    <w:p w:rsidR="00991EE8" w:rsidRPr="00991EE8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7810057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включения в реестр</w:t>
      </w:r>
    </w:p>
    <w:p w:rsidR="00991EE8" w:rsidRPr="00991EE8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30.12.2014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распоряжения о включении в реестр</w:t>
      </w:r>
    </w:p>
    <w:p w:rsidR="00991EE8" w:rsidRPr="00991EE8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370-р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государственной регистрации (юридического лица или ИП)</w:t>
      </w:r>
    </w:p>
    <w:p w:rsidR="00991EE8" w:rsidRPr="00991EE8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01.10.2007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 (для юридических лиц)</w:t>
      </w:r>
    </w:p>
    <w:p w:rsidR="00991EE8" w:rsidRPr="00991EE8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</w:t>
      </w:r>
    </w:p>
    <w:p w:rsidR="009038C9" w:rsidRDefault="009038C9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="004B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уставом</w:t>
      </w:r>
    </w:p>
    <w:p w:rsidR="009038C9" w:rsidRPr="004B4E8F" w:rsidRDefault="004B4E8F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Санкт-Петербург в лице (КИО)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Красносельского района Санкт-Петербурга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991EE8" w:rsidRPr="00991EE8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7807328836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1077847627560 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(юридический адрес)</w:t>
      </w:r>
    </w:p>
    <w:p w:rsidR="00991EE8" w:rsidRPr="008057EC" w:rsidRDefault="00991EE8" w:rsidP="009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198259, г Санкт-Петербург, ул. </w:t>
      </w:r>
      <w:proofErr w:type="spellStart"/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Тамбасова</w:t>
      </w:r>
      <w:proofErr w:type="spellEnd"/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23, корп. 1 </w:t>
      </w:r>
    </w:p>
    <w:p w:rsidR="009A178E" w:rsidRPr="008057EC" w:rsidRDefault="00991EE8" w:rsidP="009A178E">
      <w:pPr>
        <w:spacing w:after="0" w:line="240" w:lineRule="auto"/>
        <w:rPr>
          <w:rFonts w:ascii="Times New Roman" w:hAnsi="Times New Roman" w:cs="Times New Roman"/>
          <w:b/>
        </w:rPr>
      </w:pPr>
      <w:r w:rsidRPr="008057EC">
        <w:rPr>
          <w:rFonts w:ascii="Times New Roman" w:hAnsi="Times New Roman" w:cs="Times New Roman"/>
          <w:b/>
        </w:rPr>
        <w:t>Адрес (место нахождения)</w:t>
      </w:r>
    </w:p>
    <w:p w:rsidR="009A178E" w:rsidRPr="008057EC" w:rsidRDefault="009A178E" w:rsidP="009A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198328, г. Санкт-Петербург, </w:t>
      </w:r>
      <w:proofErr w:type="spellStart"/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пр. Героев, д. 24, корп. 2, литера А</w:t>
      </w:r>
    </w:p>
    <w:p w:rsidR="00657241" w:rsidRPr="008057EC" w:rsidRDefault="009E1E62" w:rsidP="009A178E">
      <w:pPr>
        <w:spacing w:after="0" w:line="240" w:lineRule="auto"/>
        <w:rPr>
          <w:rFonts w:ascii="Times New Roman" w:hAnsi="Times New Roman" w:cs="Times New Roman"/>
          <w:b/>
        </w:rPr>
      </w:pPr>
      <w:r w:rsidRPr="008057EC">
        <w:rPr>
          <w:rFonts w:ascii="Times New Roman" w:hAnsi="Times New Roman" w:cs="Times New Roman"/>
          <w:b/>
        </w:rPr>
        <w:t>Адрес (место предоставления социальных услуг)</w:t>
      </w:r>
    </w:p>
    <w:p w:rsidR="009E1E62" w:rsidRPr="008057EC" w:rsidRDefault="009E1E62" w:rsidP="009A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198328, г Санкт-Петербург, </w:t>
      </w:r>
      <w:proofErr w:type="spellStart"/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Героев, д. 24, корп. 2, Литер А</w:t>
      </w:r>
    </w:p>
    <w:p w:rsidR="009E1E62" w:rsidRPr="008057EC" w:rsidRDefault="009E1E62" w:rsidP="009A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sz w:val="24"/>
          <w:szCs w:val="24"/>
          <w:lang w:eastAsia="ru-RU"/>
        </w:rPr>
        <w:t>198320, г Санкт-Петербург, г. Красное Село, ул. Освобождения, д. 21</w:t>
      </w:r>
    </w:p>
    <w:p w:rsidR="00C70C84" w:rsidRPr="008057EC" w:rsidRDefault="00C70C84" w:rsidP="009A178E">
      <w:pPr>
        <w:spacing w:after="0" w:line="240" w:lineRule="auto"/>
        <w:rPr>
          <w:rFonts w:ascii="Times New Roman" w:hAnsi="Times New Roman" w:cs="Times New Roman"/>
          <w:b/>
        </w:rPr>
      </w:pPr>
      <w:r w:rsidRPr="008057EC">
        <w:rPr>
          <w:rFonts w:ascii="Times New Roman" w:hAnsi="Times New Roman" w:cs="Times New Roman"/>
          <w:b/>
        </w:rPr>
        <w:t>Контактный телефон</w:t>
      </w:r>
    </w:p>
    <w:p w:rsidR="00C70C84" w:rsidRPr="008057EC" w:rsidRDefault="0040691F" w:rsidP="009A178E">
      <w:pPr>
        <w:spacing w:after="0" w:line="240" w:lineRule="auto"/>
        <w:rPr>
          <w:rFonts w:ascii="Times New Roman" w:hAnsi="Times New Roman" w:cs="Times New Roman"/>
        </w:rPr>
      </w:pPr>
      <w:r w:rsidRPr="008057EC">
        <w:rPr>
          <w:rFonts w:ascii="Times New Roman" w:hAnsi="Times New Roman" w:cs="Times New Roman"/>
        </w:rPr>
        <w:t xml:space="preserve">(812) </w:t>
      </w:r>
      <w:r w:rsidR="00C70C84" w:rsidRPr="008057EC">
        <w:rPr>
          <w:rFonts w:ascii="Times New Roman" w:hAnsi="Times New Roman" w:cs="Times New Roman"/>
        </w:rPr>
        <w:t>618</w:t>
      </w:r>
      <w:r w:rsidR="00007DE2" w:rsidRPr="008057EC">
        <w:rPr>
          <w:rFonts w:ascii="Times New Roman" w:hAnsi="Times New Roman" w:cs="Times New Roman"/>
        </w:rPr>
        <w:t>-60-57</w:t>
      </w:r>
    </w:p>
    <w:p w:rsidR="00007DE2" w:rsidRPr="008057EC" w:rsidRDefault="00007DE2" w:rsidP="00007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</w:p>
    <w:p w:rsidR="00007DE2" w:rsidRPr="00007DE2" w:rsidRDefault="00007DE2" w:rsidP="0000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info@reabcentr.spb.ru </w:t>
      </w:r>
    </w:p>
    <w:p w:rsidR="00007DE2" w:rsidRPr="008057EC" w:rsidRDefault="00007DE2" w:rsidP="00007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сайт поставщика социальных услуг</w:t>
      </w:r>
    </w:p>
    <w:p w:rsidR="00007DE2" w:rsidRPr="00007DE2" w:rsidRDefault="00AE2CBF" w:rsidP="0000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007DE2" w:rsidRPr="00007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www.reabcentr.spb.ru</w:t>
        </w:r>
      </w:hyperlink>
      <w:r w:rsidR="00007DE2" w:rsidRPr="0000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DE2" w:rsidRPr="008057EC" w:rsidRDefault="00007DE2" w:rsidP="00007D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руководителя поставщика социальных услуг</w:t>
      </w:r>
    </w:p>
    <w:p w:rsidR="00007DE2" w:rsidRPr="00007DE2" w:rsidRDefault="00007DE2" w:rsidP="00007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Юлия Евгеньевна </w:t>
      </w:r>
    </w:p>
    <w:p w:rsidR="00007DE2" w:rsidRPr="008057EC" w:rsidRDefault="00007DE2" w:rsidP="00007D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лицензиях, имеющихся у поставщика социальных услуг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791"/>
        <w:gridCol w:w="1665"/>
        <w:gridCol w:w="1871"/>
        <w:gridCol w:w="2032"/>
        <w:gridCol w:w="1146"/>
        <w:gridCol w:w="1071"/>
      </w:tblGrid>
      <w:tr w:rsidR="00007DE2" w:rsidRPr="00007DE2" w:rsidTr="00A26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выдавшая документ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007DE2" w:rsidRPr="00007DE2" w:rsidTr="00A26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78-01-004982 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медицинской деятельности </w:t>
            </w:r>
          </w:p>
        </w:tc>
        <w:tc>
          <w:tcPr>
            <w:tcW w:w="0" w:type="auto"/>
            <w:vAlign w:val="center"/>
            <w:hideMark/>
          </w:tcPr>
          <w:p w:rsidR="007E6400" w:rsidRPr="00007DE2" w:rsidRDefault="00007DE2" w:rsidP="00A2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здравоохранению Санкт-Петербурга 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08.08.2014 </w:t>
            </w:r>
          </w:p>
        </w:tc>
        <w:tc>
          <w:tcPr>
            <w:tcW w:w="0" w:type="auto"/>
            <w:vAlign w:val="center"/>
            <w:hideMark/>
          </w:tcPr>
          <w:p w:rsidR="00007DE2" w:rsidRPr="00007DE2" w:rsidRDefault="00007DE2" w:rsidP="0000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400" w:rsidRPr="008057EC" w:rsidRDefault="007E6400" w:rsidP="007E6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формах социального обслуживания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</w:tblGrid>
      <w:tr w:rsidR="007E6400" w:rsidRPr="008057EC" w:rsidTr="007E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400" w:rsidRPr="008057EC" w:rsidRDefault="007E6400" w:rsidP="007E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057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Форма обслуживания</w:t>
            </w:r>
          </w:p>
        </w:tc>
      </w:tr>
    </w:tbl>
    <w:p w:rsidR="00A26232" w:rsidRDefault="007E6400" w:rsidP="004B4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7EC">
        <w:rPr>
          <w:rFonts w:ascii="Times New Roman" w:hAnsi="Times New Roman" w:cs="Times New Roman"/>
        </w:rPr>
        <w:t>Полустационарная форма социального обслуживания с периодом пребывания до четырех часов</w:t>
      </w:r>
      <w:r w:rsidR="00A26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03E51" w:rsidRPr="008C2F4F" w:rsidRDefault="00903E51" w:rsidP="00903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предоставляемых социальных услуг по формам социального обслуживания и видам социальных услуг</w:t>
      </w:r>
    </w:p>
    <w:p w:rsidR="00903E51" w:rsidRDefault="00903E51" w:rsidP="007E6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7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580"/>
        <w:gridCol w:w="3663"/>
        <w:gridCol w:w="1398"/>
        <w:gridCol w:w="798"/>
        <w:gridCol w:w="1160"/>
      </w:tblGrid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</w:tcPr>
          <w:p w:rsidR="00942C48" w:rsidRPr="008C2F4F" w:rsidRDefault="00942C48" w:rsidP="00D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форма обслуживания</w:t>
            </w:r>
          </w:p>
        </w:tc>
        <w:tc>
          <w:tcPr>
            <w:tcW w:w="0" w:type="auto"/>
            <w:vAlign w:val="center"/>
          </w:tcPr>
          <w:p w:rsidR="00942C48" w:rsidRPr="008C2F4F" w:rsidRDefault="00942C48" w:rsidP="00D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3" w:type="dxa"/>
            <w:vAlign w:val="center"/>
          </w:tcPr>
          <w:p w:rsidR="00942C48" w:rsidRPr="008C2F4F" w:rsidRDefault="00942C48" w:rsidP="00D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социальной услуги</w:t>
            </w:r>
          </w:p>
        </w:tc>
        <w:tc>
          <w:tcPr>
            <w:tcW w:w="1368" w:type="dxa"/>
            <w:vAlign w:val="center"/>
          </w:tcPr>
          <w:p w:rsidR="00942C48" w:rsidRPr="008C2F4F" w:rsidRDefault="00942C48" w:rsidP="00D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Дополнительное наименование</w:t>
            </w:r>
          </w:p>
        </w:tc>
        <w:tc>
          <w:tcPr>
            <w:tcW w:w="0" w:type="auto"/>
            <w:vAlign w:val="center"/>
          </w:tcPr>
          <w:p w:rsidR="00942C48" w:rsidRPr="008C2F4F" w:rsidRDefault="00942C48" w:rsidP="00D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</w:tcPr>
          <w:p w:rsidR="00942C48" w:rsidRPr="008C2F4F" w:rsidRDefault="00942C48" w:rsidP="00D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653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тарифа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301,62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оформлении </w:t>
            </w:r>
            <w:proofErr w:type="gramStart"/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выдача напрокат технических средств реабилитации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358,45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2.1.13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417,27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2.1.14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по вопросам самообслуживания и социально-бытовой адаптации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123,12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165,10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Систематическое наблюдение за получателем социальных услуг в целях выявления отклонений в состоянии его здоровья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86,96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2.2.5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2.2.6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лечебно-оздоровительных мероприятий (в том числе с использованием реабилитационного оборудования)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287,58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2.2.7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483,60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Социально-психологическое консультирование (в том числе семейное консультирование)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298,17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407,39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2.3.3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социально-психологических тренингов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71,05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получателя социальных услуг и (или) ближайшего окружения получателя социальных услуг по вопросам социальной реабилитации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208,74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1653,83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0" w:type="auto"/>
            <w:vAlign w:val="center"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633" w:type="dxa"/>
            <w:vAlign w:val="center"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Социально-педагогический патронаж</w:t>
            </w:r>
          </w:p>
        </w:tc>
        <w:tc>
          <w:tcPr>
            <w:tcW w:w="1368" w:type="dxa"/>
            <w:vAlign w:val="center"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402,72</w:t>
            </w:r>
          </w:p>
        </w:tc>
        <w:tc>
          <w:tcPr>
            <w:tcW w:w="0" w:type="auto"/>
            <w:vAlign w:val="center"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 услугу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9449A6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449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2.4.6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ближайшего окружения ребенка по развитию игровой и продуктивной деятельности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202,49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2.4.8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173,27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2.4.9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логопедических занятий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667,63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1107,71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изодеятельность</w:t>
            </w:r>
            <w:proofErr w:type="spellEnd"/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арт-терапия, игровая деятельность, музыкальные занятия, спортивные, досуговые, экскурсионные мероприятия), в том числе групповых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64,87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2.4.13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741,84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2.4.14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(в том числе сопровождение на социокультурные мероприятия)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43,10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687,83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ориентация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352,67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2.5.3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 в трудовых мастерских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122,67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2.5.4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1256,42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2.5.5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получении образования и (или) профессии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206,86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2.5.6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207,79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2.5.7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родственникам получателя социальных услуг в нахождении работы по гибкому графику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206,86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оформлении документов и восстановлении утраченных документов получателя социальных услуг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146,68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получении полиса обязательного медицинского страхования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453,55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2.6.8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284,76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2.6.9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защите прав и законных интересов получателя социальных услуг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193,96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по вопросам социально-средовой реабилитации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370,51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2.7.2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навыкам социально-средовой ориентации (в том числе самостоятельному передвижению, включая изучение жизненно важных маршрутов передвижения)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226,21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2.7.3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309,31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2.7.4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навыкам (поддержание навыков) поведения в быту и общественных местах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274,94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  <w:tr w:rsidR="00942C48" w:rsidRPr="008C2F4F" w:rsidTr="00D43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C48" w:rsidRPr="008C2F4F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2F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Полустационарная форма социального обслуживания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2.7.5 </w:t>
            </w:r>
          </w:p>
        </w:tc>
        <w:tc>
          <w:tcPr>
            <w:tcW w:w="3633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коммуникативного пространства и коммуникативных ситуаций по месту проживания (получения социальных услуг) </w:t>
            </w:r>
          </w:p>
        </w:tc>
        <w:tc>
          <w:tcPr>
            <w:tcW w:w="1368" w:type="dxa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303,65</w:t>
            </w: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C48" w:rsidRPr="00A26232" w:rsidRDefault="00942C48" w:rsidP="00D4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за услугу </w:t>
            </w:r>
          </w:p>
        </w:tc>
      </w:tr>
    </w:tbl>
    <w:p w:rsidR="00942C48" w:rsidRDefault="00942C48" w:rsidP="007E6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C9" w:rsidRDefault="009038C9" w:rsidP="0003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3CE" w:rsidRPr="0040691F" w:rsidRDefault="000363CE" w:rsidP="0003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условиях предоставления социальных услуг</w:t>
      </w:r>
    </w:p>
    <w:p w:rsidR="009038C9" w:rsidRDefault="005C59C2" w:rsidP="009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9C2">
        <w:rPr>
          <w:rFonts w:ascii="Times New Roman" w:hAnsi="Times New Roman" w:cs="Times New Roman"/>
          <w:sz w:val="24"/>
          <w:szCs w:val="24"/>
        </w:rPr>
        <w:t>Учреждением осуществляется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с п</w:t>
      </w:r>
      <w:r>
        <w:rPr>
          <w:rFonts w:ascii="Times New Roman" w:hAnsi="Times New Roman" w:cs="Times New Roman"/>
          <w:sz w:val="24"/>
          <w:szCs w:val="24"/>
        </w:rPr>
        <w:t xml:space="preserve">ериодом пребывания до 4-х часов. На обслуживание принимаются граждане, признанные в установленном порядке нуждающимися в предоставлении социальных услуг, имеющие индивидуальную программу социального обслуживания. В соответствии с </w:t>
      </w:r>
      <w:r w:rsidR="007D546E">
        <w:rPr>
          <w:rFonts w:ascii="Times New Roman" w:hAnsi="Times New Roman" w:cs="Times New Roman"/>
          <w:sz w:val="24"/>
          <w:szCs w:val="24"/>
        </w:rPr>
        <w:t xml:space="preserve">Распоряжением Комитета по социальной политике Санкт-Петербурга от 29.12.2016 №466-р ГБУ «ЦСРИДИ Красносельского района» реализует обслуживание по 7 рекомендуемым индивидуальным программам социального обслуживания: 19, 24, 31, 40, 43, 48, 50. </w:t>
      </w:r>
    </w:p>
    <w:p w:rsidR="009038C9" w:rsidRDefault="009038C9" w:rsidP="00903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C9" w:rsidRPr="004B4E8F" w:rsidRDefault="004B4E8F" w:rsidP="004B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социально-бытовые и социально-медицинские услуги инвалидам трудоспособного возраста оказываются с частичной оплатой. Расчет стоимости услуг производится в соответствии с </w:t>
      </w:r>
      <w:r w:rsidRPr="009038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оложением «</w:t>
      </w:r>
      <w:r w:rsidRPr="009038C9">
        <w:rPr>
          <w:rFonts w:ascii="Times New Roman" w:hAnsi="Times New Roman" w:cs="Times New Roman"/>
          <w:sz w:val="24"/>
          <w:szCs w:val="24"/>
        </w:rPr>
        <w:t>Об условиях и порядке оплаты социальных услуг, предоставляемых государственным бюджетным учреждением «Центр социальной реабилитации инвалидов и детей-инвалидов Красносельского района Санкт-Петербурга»</w:t>
      </w:r>
      <w:r>
        <w:rPr>
          <w:rFonts w:ascii="Times New Roman" w:hAnsi="Times New Roman" w:cs="Times New Roman"/>
          <w:sz w:val="24"/>
          <w:szCs w:val="24"/>
        </w:rPr>
        <w:t xml:space="preserve">», которое разработано </w:t>
      </w:r>
      <w:r w:rsidR="009038C9" w:rsidRPr="004B4E8F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Федеральными законами от 28.12.2013 № 442-ФЗ «Об основах социального обслуживания граждан в Российской Федерации», от 12.01.1996 № 7-ФЗ «О некоммерческих организациях», </w:t>
      </w:r>
      <w:hyperlink r:id="rId5" w:history="1">
        <w:r w:rsidR="009038C9" w:rsidRPr="004B4E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038C9" w:rsidRPr="004B4E8F">
        <w:rPr>
          <w:rFonts w:ascii="Times New Roman" w:hAnsi="Times New Roman" w:cs="Times New Roman"/>
          <w:sz w:val="24"/>
          <w:szCs w:val="24"/>
        </w:rPr>
        <w:t xml:space="preserve">ом Российской Федерации от 07.02.1992 № 2300-1 «О защите прав потребителей», Законом Санкт-Петербурга от 24.12.2014 № 717-135 «О социальном обслуживании населения в Санкт-Петербурге», с постановлением Правительства Российской Федерации от 18.10.2014 № 1075 "Об утверждении Правил определения среднедушевого дохода для предоставления социальных услуг бесплатно", </w:t>
      </w:r>
      <w:hyperlink r:id="rId6" w:tooltip="Постановление Правительства РФ от 05.08.1992 N 552 (ред. от 31.05.2000, с изм. от 07.02.2002) &quot;Об утверждении Положения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ыли&quot;------------ Утратил силу или отменен{КонсультантПлюс}" w:history="1">
        <w:r w:rsidR="009038C9" w:rsidRPr="004B4E8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038C9" w:rsidRPr="004B4E8F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30.06.2016 № 530 «О размере платы </w:t>
      </w:r>
      <w:r w:rsidR="009038C9" w:rsidRPr="004B4E8F">
        <w:rPr>
          <w:rFonts w:ascii="Times New Roman" w:hAnsi="Times New Roman" w:cs="Times New Roman"/>
          <w:sz w:val="24"/>
          <w:szCs w:val="24"/>
        </w:rPr>
        <w:lastRenderedPageBreak/>
        <w:t>за предоставление социальных услуг, порядке взимания платы за предоставление социальных услуг поставщиками социальных услуг в Санкт-Петербурге и внесения изменений в постановление Правительства Санкт-Петербурга от 29.12.2014 № 1283»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E8F" w:rsidRDefault="004B4E8F" w:rsidP="004B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8F" w:rsidRPr="00AE2CBF" w:rsidRDefault="004B4E8F" w:rsidP="004B4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038C9">
        <w:rPr>
          <w:rFonts w:ascii="Times New Roman" w:hAnsi="Times New Roman" w:cs="Times New Roman"/>
          <w:sz w:val="24"/>
          <w:szCs w:val="24"/>
        </w:rPr>
        <w:t xml:space="preserve">слуги в ГБУ «ЦСРИДИ Красносельского района» оказываются только в полустационарной форме социального обслуживания с периодом пребывания до четырех часов, в связи с чем </w:t>
      </w:r>
      <w:r w:rsidRPr="00AE2CBF">
        <w:rPr>
          <w:rFonts w:ascii="Times New Roman" w:hAnsi="Times New Roman" w:cs="Times New Roman"/>
          <w:b/>
          <w:sz w:val="24"/>
          <w:szCs w:val="24"/>
        </w:rPr>
        <w:t>нет возможности отразить количество предусмотренных и свободных мест.</w:t>
      </w:r>
    </w:p>
    <w:p w:rsidR="009038C9" w:rsidRPr="000363CE" w:rsidRDefault="009038C9" w:rsidP="000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CE" w:rsidRPr="0040691F" w:rsidRDefault="000363CE" w:rsidP="0003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</w:t>
      </w:r>
      <w:bookmarkStart w:id="0" w:name="_GoBack"/>
      <w:bookmarkEnd w:id="0"/>
      <w:r w:rsidRPr="0040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атах проведенных проверок</w:t>
      </w:r>
    </w:p>
    <w:p w:rsidR="000363CE" w:rsidRPr="000363CE" w:rsidRDefault="000363CE" w:rsidP="005C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ОСЗН администрации Красносельского района Санкт-Петербурга ежеквартально - без замечаний. </w:t>
      </w:r>
      <w:r w:rsidR="00A26232" w:rsidRPr="00D13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Комитета по социальной политике Санкт-Петербурга от 05.12.2016 №397-р «Об организации работы по совершенствованию деятельности</w:t>
      </w:r>
      <w:r w:rsidR="00A2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социального обслуживания населения Санкт-Петербурга, включенных в реестр поставщиков социальных услуг в Санкт-Петербурге, по результатам проведения в 2016 году независимой оценки качества их работы» </w:t>
      </w:r>
      <w:r w:rsidR="00D1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08.12.2016 в ГБУ «ЦСРИДИ Красносельского района» утвержден план мероприятий. В соответствии с ним на </w:t>
      </w:r>
      <w:r w:rsidR="004B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="00D1324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реализованы 2 пункта: получено письменное согласование от МО г. Красное Село на проведение работ по оборудованию съезда с тротуара напротив входа в помещения ГБУ «ЦСРИДИ Красносельского района»; помещения туалетов оборудованы зеркалами.</w:t>
      </w:r>
    </w:p>
    <w:p w:rsidR="0040691F" w:rsidRDefault="0040691F" w:rsidP="000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CE" w:rsidRPr="0040691F" w:rsidRDefault="000363CE" w:rsidP="00036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опыте работы поставщика социальных услуг за последние пять лет</w:t>
      </w:r>
    </w:p>
    <w:p w:rsidR="005C59C2" w:rsidRDefault="000363CE" w:rsidP="005C5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самостоятельное учреждение существует с 2008 года. Как самостоятельное юридическое лицо ГБУ "Центр социальной реабилитации инвалидов и детей-инвалидов Красносельского района Санкт-Петербурга" открыто с сентября 2007 года в соответствии с Концепцией развития системы социальной защиты населения Санкт-Петербурга на 2006-2010 г., утвержденной Постановлением Правительства от 16.05.2006 г. №559. А непосредственная работа началась с 01 января 2008 года. </w:t>
      </w:r>
      <w:r w:rsidR="005C59C2" w:rsidRPr="008057EC">
        <w:rPr>
          <w:rFonts w:ascii="Times New Roman" w:hAnsi="Times New Roman" w:cs="Times New Roman"/>
          <w:sz w:val="24"/>
          <w:szCs w:val="24"/>
        </w:rPr>
        <w:t xml:space="preserve">Ежегодно в соответствии с государственным заданием в ГБУ «ЦСРИДИ Красносельского </w:t>
      </w:r>
      <w:proofErr w:type="gramStart"/>
      <w:r w:rsidR="005C59C2" w:rsidRPr="008057EC">
        <w:rPr>
          <w:rFonts w:ascii="Times New Roman" w:hAnsi="Times New Roman" w:cs="Times New Roman"/>
          <w:sz w:val="24"/>
          <w:szCs w:val="24"/>
        </w:rPr>
        <w:t>района»  обслуживается</w:t>
      </w:r>
      <w:proofErr w:type="gramEnd"/>
      <w:r w:rsidR="005C59C2" w:rsidRPr="008057EC"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942C48">
        <w:rPr>
          <w:rFonts w:ascii="Times New Roman" w:hAnsi="Times New Roman" w:cs="Times New Roman"/>
          <w:sz w:val="24"/>
          <w:szCs w:val="24"/>
        </w:rPr>
        <w:t>1000</w:t>
      </w:r>
      <w:r w:rsidR="005C59C2" w:rsidRPr="008057EC">
        <w:rPr>
          <w:rFonts w:ascii="Times New Roman" w:hAnsi="Times New Roman" w:cs="Times New Roman"/>
          <w:sz w:val="24"/>
          <w:szCs w:val="24"/>
        </w:rPr>
        <w:t xml:space="preserve"> </w:t>
      </w:r>
      <w:r w:rsidR="005C59C2">
        <w:rPr>
          <w:rFonts w:ascii="Times New Roman" w:hAnsi="Times New Roman" w:cs="Times New Roman"/>
          <w:sz w:val="24"/>
          <w:szCs w:val="24"/>
        </w:rPr>
        <w:t>инвалидов и детей-инвалидов</w:t>
      </w:r>
      <w:r w:rsidR="005C59C2" w:rsidRPr="008057EC">
        <w:rPr>
          <w:rFonts w:ascii="Times New Roman" w:hAnsi="Times New Roman" w:cs="Times New Roman"/>
          <w:sz w:val="24"/>
          <w:szCs w:val="24"/>
        </w:rPr>
        <w:t>, проживающих в Красносельском районе. Услуги предоставляются по двум адресам: пр. Героев, д. 24, к. 2, лит. А и г. Красное Село, ул. Освобождения, д. 21, лит. А. В среднем ежемесячно обслуживается 660 человек в отделениях Центра на проспекте Героев и 80 человек в социально-реабилитационном отделении №3 Центра в городе Красное Село.</w:t>
      </w:r>
      <w:r w:rsidR="005C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CE" w:rsidRPr="000363CE" w:rsidRDefault="000363CE" w:rsidP="004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1F" w:rsidRDefault="0040691F" w:rsidP="00E0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4A" w:rsidRPr="0040691F" w:rsidRDefault="00E00D4A" w:rsidP="00E00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 информация, определенная Правительством Российской Федерации</w:t>
      </w:r>
    </w:p>
    <w:p w:rsidR="00E00D4A" w:rsidRPr="00E00D4A" w:rsidRDefault="00E00D4A" w:rsidP="0040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2008 года Центр работал в помещениях ДПО №27 СПб ГБУЗ «Городская поликлиника №91» по адресу: ул. </w:t>
      </w:r>
      <w:proofErr w:type="spellStart"/>
      <w:r w:rsidRPr="00E00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Тамбасова</w:t>
      </w:r>
      <w:proofErr w:type="spellEnd"/>
      <w:r w:rsidRPr="00E00D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23, корп. 1, лит. А. В 2013 году Центр получил на правах безвозмездного пользования помещения по адресу: г. Красное Село, ул. Освобождения, д. 21, лит. А. Здесь было открыто социально реабилитационное отделение №3. В ноябре 2013 года Центр переехал в новые помещения по адресу: пр. Героев, д. 24, корп. 2, лит. А. В настоящее время в Центре работает 11 отделений: - Отделение приёма и консультаций граждан, - Отделение раннего вмешательства для детей в возрасте до 3-х лет (</w:t>
      </w:r>
      <w:proofErr w:type="spellStart"/>
      <w:r w:rsidRPr="00E00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0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младенцев), - Социально-реабилитационное отделение №1 (для детей-инвалидов от 4-х до 18-ти лет), - Социально-реабилитационное отделение №2 (для инвалидов трудоспособного возраста), - Социально-реабилитационное отделение №3 в городе Красное Село (с 2013 года), - Отделение социально-медицинского сопровождения, - Отделение адаптивной физической культуры, - Отделение профессиональной реабилитации инвалидов трудоспособного возраста и профориентации детей-инвалидов, - Социально-трудовое </w:t>
      </w:r>
      <w:r w:rsidRPr="00E0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отделение для людей с нарушением интеллекта (с 2009 года), - Отделение дневного пребывания (с 2009 года), - Организационно-методическое отделение (с 2009 года). </w:t>
      </w:r>
    </w:p>
    <w:p w:rsidR="000363CE" w:rsidRDefault="000363CE" w:rsidP="009A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4E"/>
    <w:rsid w:val="00007DE2"/>
    <w:rsid w:val="000363CE"/>
    <w:rsid w:val="00107D1B"/>
    <w:rsid w:val="0040691F"/>
    <w:rsid w:val="004B4E8F"/>
    <w:rsid w:val="005045D2"/>
    <w:rsid w:val="005C59C2"/>
    <w:rsid w:val="00657241"/>
    <w:rsid w:val="00690246"/>
    <w:rsid w:val="007D546E"/>
    <w:rsid w:val="007E6400"/>
    <w:rsid w:val="008057EC"/>
    <w:rsid w:val="008C2F4F"/>
    <w:rsid w:val="009038C9"/>
    <w:rsid w:val="00903E51"/>
    <w:rsid w:val="00942C48"/>
    <w:rsid w:val="009449A6"/>
    <w:rsid w:val="00946475"/>
    <w:rsid w:val="00991EE8"/>
    <w:rsid w:val="009A178E"/>
    <w:rsid w:val="009E1E62"/>
    <w:rsid w:val="00A26232"/>
    <w:rsid w:val="00AE2CBF"/>
    <w:rsid w:val="00BD774C"/>
    <w:rsid w:val="00C70C84"/>
    <w:rsid w:val="00D13247"/>
    <w:rsid w:val="00D156B6"/>
    <w:rsid w:val="00E00D4A"/>
    <w:rsid w:val="00E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4ADF-5DF3-4296-99DD-A137DBA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2CEB4C61E9994FD4618ADD027B468E9935EC1F69A3366D67F1A5B6CZ9L" TargetMode="External"/><Relationship Id="rId5" Type="http://schemas.openxmlformats.org/officeDocument/2006/relationships/hyperlink" Target="consultantplus://offline/ref=4174632CE5281C2E36F545055A277FD17623D263FD36AAC37A58D25F05c5Z9K" TargetMode="External"/><Relationship Id="rId4" Type="http://schemas.openxmlformats.org/officeDocument/2006/relationships/hyperlink" Target="http://www.reabcentr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2017-12-15T08:36:00Z</dcterms:created>
  <dcterms:modified xsi:type="dcterms:W3CDTF">2017-12-15T08:57:00Z</dcterms:modified>
</cp:coreProperties>
</file>